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4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RELAZIONE FINALE SULL’ESECUZIONE DELL’AZIONE ED OSSERVAZIONI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Allegato PROT. N__________ Data___________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CUP ___________________________________________________________________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ASSEGNATO DALLA REGIONE ___________________________________________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PROGETTO NELLA CONTABILITA’ DELL’ENTE ____________________________</w:t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Relazione sull’esecuzione dell’azione.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 circa il contenuto ed i risultati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dell’attività progettuale in esecuzione penale interna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Fornire un resoconto delle attività realizzate, numero delle azioni programmate e realizzate e dei destinatari programmati ed effettivamente coinvolti, il numero di persone che non hanno portato a termine l’intervento, la relativa motivazione, indicare almeno il contenuto del programma degli interventi, il numero di persone che eventualmente hanno trovato una inclusione sociale attiva e un’occupazione e descrivere per quanto possibile la tipologia dei destinatari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Relazione sull’esecuzione dell’azione.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 circa il contenuto ed i risultati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dell’attività progettuale in esecuzione penale esterna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Fornire un resoconto delle attività realizzate, numero delle azioni programmate e realizzate e dei destinatari programmati ed effettivamente coinvolti, il numero di persone che non hanno portato a termine l’intervento, la relativa motivazione, indicare almeno il contenuto del programma degli interventi, il numero di persone che eventualmente hanno trovato una inclusione sociale attiva e un’occupazione e descrivere per quanto possibile la tipologia dei destinatari: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Relazione sull’esecuzione dell’azione.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 circa il contenuto ed i risultati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dell’attività progettuale di giustizia riparativa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Fornire un resoconto delle attività realizzate, numero delle azioni programmate e realizzate e dei destinatari programmati ed effettivamente coinvolti, il numero di persone che non hanno portato a termine l’intervento, la relativa motivazione, indicare almeno il contenuto del programma degli interventi, il numero di persone accompagnate con interventi di mediazione penale e di giustizia riparativa, se vi siano state azioni riparative con coinvolta la vittima e descrivere per quanto possibile la tipologia dei destinatari e rapporti con enti invianti e territorio: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Indicare eventuali variazioni apportate al progetto originario (come autorizzate) in termini di percorsi personalizzati, di accompagnamento, abitativi e la relativa motivazione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Relazione sull’esecuzione dell’azione.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 circa il contenuto ed i risultati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dell’attività personalizzata di inclusione sociale attiva in esecuzione penale interna e/o esterna, di accompagnamento, di misure abitative e di giustizia riparativa.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Fornire un resoconto delle attività anche in riferimento al particolare ambito in cui queste azioni sono state realizzate e del numero di ore totali dedicate all’attività (includendo anche le ore dedicate a persone/tirocinanti che non hanno portato a termine il attività/tirocinio)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Ulteriori osservazioni: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Valutazioni generali circa la realizzazione del progetto ed il raggiungimento degli obiettivi prefissati, aspetti innovativi e aree di criticità, rapporti interni con i partner di progetto, con i partner delle Linee 1 (misure per l’occupabilità) e 2 (inclusione sociale) e 3 (giustizia riparativa) con Enti pubblici e privati del territorio in relazione al progetto.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____________ </w:t>
        <w:tab/>
        <w:tab/>
        <w:tab/>
        <w:tab/>
        <w:tab/>
        <w:t xml:space="preserve">Timbro e firma del Rappresentante Legale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709" w:top="1389" w:left="1134" w:right="1416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8"/>
      <w:tblW w:w="9426.0" w:type="dxa"/>
      <w:jc w:val="left"/>
      <w:tblInd w:w="70.0" w:type="pct"/>
      <w:tblLayout w:type="fixed"/>
      <w:tblLook w:val="0000"/>
    </w:tblPr>
    <w:tblGrid>
      <w:gridCol w:w="9426"/>
      <w:tblGridChange w:id="0">
        <w:tblGrid>
          <w:gridCol w:w="9426"/>
        </w:tblGrid>
      </w:tblGridChange>
    </w:tblGrid>
    <w:tr>
      <w:trPr>
        <w:cantSplit w:val="0"/>
        <w:trHeight w:val="436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3D">
          <w:pPr>
            <w:tabs>
              <w:tab w:val="center" w:pos="4819"/>
              <w:tab w:val="right" w:pos="9638"/>
            </w:tabs>
            <w:rPr>
              <w:sz w:val="32"/>
              <w:szCs w:val="32"/>
            </w:rPr>
          </w:pP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Allegato C al Decreto n. 150 del 10 Maggio 2022                      </w:t>
          </w:r>
          <w:r w:rsidDel="00000000" w:rsidR="00000000" w:rsidRPr="00000000">
            <w:rPr>
              <w:sz w:val="24"/>
              <w:szCs w:val="24"/>
              <w:rtl w:val="0"/>
            </w:rPr>
            <w:t xml:space="preserve">pag. </w:t>
          </w:r>
          <w:r w:rsidDel="00000000" w:rsidR="00000000" w:rsidRPr="00000000">
            <w:rPr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sz w:val="24"/>
              <w:szCs w:val="24"/>
              <w:rtl w:val="0"/>
            </w:rPr>
            <w:t xml:space="preserve">/</w:t>
          </w:r>
          <w:r w:rsidDel="00000000" w:rsidR="00000000" w:rsidRPr="00000000">
            <w:rPr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9"/>
      <w:tblW w:w="19556.0" w:type="dxa"/>
      <w:jc w:val="left"/>
      <w:tblInd w:w="0.0" w:type="dxa"/>
      <w:tblLayout w:type="fixed"/>
      <w:tblLook w:val="0000"/>
    </w:tblPr>
    <w:tblGrid>
      <w:gridCol w:w="9778"/>
      <w:gridCol w:w="9778"/>
      <w:tblGridChange w:id="0">
        <w:tblGrid>
          <w:gridCol w:w="9778"/>
          <w:gridCol w:w="9778"/>
        </w:tblGrid>
      </w:tblGridChange>
    </w:tblGrid>
    <w:tr>
      <w:trPr>
        <w:cantSplit w:val="0"/>
        <w:trHeight w:val="1283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2066925" cy="261620"/>
                <wp:effectExtent b="0" l="0" r="0" t="0"/>
                <wp:docPr id="1026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2616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giunta regionale                                                                                                                                               </w:t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Allegato C </w:t>
          </w: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 Decreto n. 150 del 10 Maggio 2022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    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40"/>
      <w:szCs w:val="40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w w:val="100"/>
      <w:position w:val="-1"/>
      <w:sz w:val="52"/>
      <w:szCs w:val="52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rFonts w:ascii="Calibri" w:cs="Times New Roman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5Carattere">
    <w:name w:val="Titolo 5 Carattere"/>
    <w:next w:val="Titolo5Carattere"/>
    <w:autoRedefine w:val="0"/>
    <w:hidden w:val="0"/>
    <w:qFormat w:val="0"/>
    <w:rPr>
      <w:rFonts w:ascii="Calibri" w:cs="Times New Roman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right="-143"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line="1" w:lineRule="atLeast"/>
      <w:ind w:leftChars="-1" w:rightChars="0" w:firstLine="36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2Carattere">
    <w:name w:val="Rientro corpo del testo 2 Carattere"/>
    <w:next w:val="Rientro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Carattere">
    <w:name w:val="Corpo del testo Carattere"/>
    <w:next w:val="Corpodeltesto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3">
    <w:name w:val="Rientro corpo del testo 3"/>
    <w:basedOn w:val="Normale"/>
    <w:next w:val="Rientrocorpodeltesto3"/>
    <w:autoRedefine w:val="0"/>
    <w:hidden w:val="0"/>
    <w:qFormat w:val="0"/>
    <w:pPr>
      <w:suppressAutoHyphens w:val="1"/>
      <w:spacing w:line="1" w:lineRule="atLeast"/>
      <w:ind w:leftChars="-1" w:rightChars="0" w:firstLine="708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3Carattere">
    <w:name w:val="Rientro corpo del testo 3 Carattere"/>
    <w:next w:val="Rientrocorpodeltesto3Carattere"/>
    <w:autoRedefine w:val="0"/>
    <w:hidden w:val="0"/>
    <w:qFormat w:val="0"/>
    <w:rPr>
      <w:rFonts w:ascii="Arial" w:cs="Arial" w:hAnsi="Arial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Numeropagina">
    <w:name w:val="Numero pagina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Collegamento ipertestuale"/>
    <w:next w:val="Collegamentoipertestual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feOZhFkMdnbqrqTQ7pfGvQLeeg==">AMUW2mUeNv0BY/8+J8otUcxTwKbL2PEZC+pAwxRWjwwCAXfPJvBDq16/08ef90RHHXBHmhvCLIHhQeT5pGplsXbQ6Ar+2Z+JioVZpLJBHJfM6Zq3HaVFX60=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2022-05-09T11:44:00Z</dcterms:created>
  <dc:creator>maria-pastrello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str>11100.0000000000</vt:lpstr>
  </property>
</Properties>
</file>